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68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68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68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68" w:rsidRDefault="00F75368" w:rsidP="00F753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0</wp:posOffset>
            </wp:positionV>
            <wp:extent cx="2419350" cy="1714500"/>
            <wp:effectExtent l="19050" t="0" r="0" b="0"/>
            <wp:wrapSquare wrapText="bothSides"/>
            <wp:docPr id="2" name="Рисунок 2" descr="https://clutch.ua/images/2018/05/14/f9ntg131r2QibepmsAJ90B86JEo8Iq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lutch.ua/images/2018/05/14/f9ntg131r2QibepmsAJ90B86JEo8IqX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368" w:rsidRPr="001F2CD0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1F2CD0">
        <w:rPr>
          <w:rFonts w:ascii="Times New Roman" w:hAnsi="Times New Roman" w:cs="Times New Roman"/>
          <w:b/>
          <w:sz w:val="28"/>
          <w:szCs w:val="28"/>
        </w:rPr>
        <w:t xml:space="preserve">И снова здравствуйте.  </w:t>
      </w:r>
    </w:p>
    <w:p w:rsidR="00F75368" w:rsidRPr="00AA308D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A308D">
        <w:rPr>
          <w:rFonts w:ascii="Times New Roman" w:hAnsi="Times New Roman" w:cs="Times New Roman"/>
          <w:sz w:val="28"/>
          <w:szCs w:val="28"/>
        </w:rPr>
        <w:t>Личность человека развивается в течени</w:t>
      </w:r>
      <w:proofErr w:type="gramStart"/>
      <w:r w:rsidRPr="00AA308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A308D">
        <w:rPr>
          <w:rFonts w:ascii="Times New Roman" w:hAnsi="Times New Roman" w:cs="Times New Roman"/>
          <w:sz w:val="28"/>
          <w:szCs w:val="28"/>
        </w:rPr>
        <w:t xml:space="preserve"> всей жизни. Психологическая основа для будущего личностного развития закладывается в течени</w:t>
      </w:r>
      <w:proofErr w:type="gramStart"/>
      <w:r w:rsidRPr="00AA308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A308D">
        <w:rPr>
          <w:rFonts w:ascii="Times New Roman" w:hAnsi="Times New Roman" w:cs="Times New Roman"/>
          <w:sz w:val="28"/>
          <w:szCs w:val="28"/>
        </w:rPr>
        <w:t xml:space="preserve"> двух периодов.</w:t>
      </w:r>
    </w:p>
    <w:p w:rsidR="00F75368" w:rsidRPr="00AA308D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8D">
        <w:rPr>
          <w:rFonts w:ascii="Times New Roman" w:hAnsi="Times New Roman" w:cs="Times New Roman"/>
          <w:sz w:val="28"/>
          <w:szCs w:val="28"/>
        </w:rPr>
        <w:t xml:space="preserve">    Первый перио</w:t>
      </w:r>
      <w:proofErr w:type="gramStart"/>
      <w:r w:rsidRPr="00AA308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AA308D">
        <w:rPr>
          <w:rFonts w:ascii="Times New Roman" w:hAnsi="Times New Roman" w:cs="Times New Roman"/>
          <w:sz w:val="28"/>
          <w:szCs w:val="28"/>
        </w:rPr>
        <w:t xml:space="preserve"> младенчество. В развитии ребенка активно участвует сама природа. Но только на первый взгляд кажется, что от родителей, по большому счету, требуется не так много: они должны обеспечить ребенку атмосферу безусловной любви, комфорта, должны постараться сделать</w:t>
      </w:r>
      <w:proofErr w:type="gramStart"/>
      <w:r w:rsidRPr="00AA30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308D">
        <w:rPr>
          <w:rFonts w:ascii="Times New Roman" w:hAnsi="Times New Roman" w:cs="Times New Roman"/>
          <w:sz w:val="28"/>
          <w:szCs w:val="28"/>
        </w:rPr>
        <w:t xml:space="preserve"> так чтобы ребенок чувствовал себя в безопасности. тревожит и огорчает. В начале второго полугодия жизни дети начинают воспринимать выражение взрослым недовольства как очень значимое и соответствующим образом реагируют – сами хмурятся, отстраняются, обиженно плачут.  Дети воспринимают эмоциональную реакцию взрослого как оценку собственных действий.</w:t>
      </w:r>
    </w:p>
    <w:p w:rsidR="00F75368" w:rsidRPr="00AA308D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8D">
        <w:rPr>
          <w:rFonts w:ascii="Times New Roman" w:hAnsi="Times New Roman" w:cs="Times New Roman"/>
          <w:sz w:val="28"/>
          <w:szCs w:val="28"/>
        </w:rPr>
        <w:t xml:space="preserve">   Второй период – от года до трех лет, когда ребенок начинает активно осваивать социальную и предметную сторону жизни. Малыш начинает понимать, что в жизни е5сть правила, которые нужно соблюдать, и есть границы дозволенного, которые регулируют понятиями «можно» и «нельзя». Проводниками в мир правил, разрешений и запретов являются взрослые.</w:t>
      </w:r>
    </w:p>
    <w:p w:rsidR="00F75368" w:rsidRPr="00AA308D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8D">
        <w:rPr>
          <w:rFonts w:ascii="Times New Roman" w:hAnsi="Times New Roman" w:cs="Times New Roman"/>
          <w:sz w:val="28"/>
          <w:szCs w:val="28"/>
        </w:rPr>
        <w:t xml:space="preserve">     В следующий раз поговорим о наказаниях и запретах.</w:t>
      </w:r>
    </w:p>
    <w:p w:rsidR="00F75368" w:rsidRPr="00AA308D" w:rsidRDefault="00F75368" w:rsidP="00F75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08D">
        <w:rPr>
          <w:rFonts w:ascii="Times New Roman" w:hAnsi="Times New Roman" w:cs="Times New Roman"/>
          <w:sz w:val="28"/>
          <w:szCs w:val="28"/>
        </w:rPr>
        <w:t>До новых встреч.</w:t>
      </w:r>
    </w:p>
    <w:p w:rsidR="00F75368" w:rsidRDefault="00F75368" w:rsidP="00F75368">
      <w:pPr>
        <w:spacing w:after="0"/>
      </w:pPr>
    </w:p>
    <w:p w:rsidR="00F75368" w:rsidRPr="001F2CD0" w:rsidRDefault="00F75368" w:rsidP="00F753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2CD0">
        <w:rPr>
          <w:rFonts w:ascii="Times New Roman" w:hAnsi="Times New Roman" w:cs="Times New Roman"/>
          <w:b/>
          <w:sz w:val="24"/>
          <w:szCs w:val="24"/>
        </w:rPr>
        <w:t xml:space="preserve">С вами была педагог-психолог </w:t>
      </w:r>
      <w:proofErr w:type="spellStart"/>
      <w:r w:rsidRPr="001F2CD0">
        <w:rPr>
          <w:rFonts w:ascii="Times New Roman" w:hAnsi="Times New Roman" w:cs="Times New Roman"/>
          <w:b/>
          <w:sz w:val="24"/>
          <w:szCs w:val="24"/>
        </w:rPr>
        <w:t>Гимранова</w:t>
      </w:r>
      <w:proofErr w:type="spellEnd"/>
      <w:r w:rsidRPr="001F2CD0">
        <w:rPr>
          <w:rFonts w:ascii="Times New Roman" w:hAnsi="Times New Roman" w:cs="Times New Roman"/>
          <w:b/>
          <w:sz w:val="24"/>
          <w:szCs w:val="24"/>
        </w:rPr>
        <w:t xml:space="preserve"> Резеда </w:t>
      </w:r>
      <w:proofErr w:type="spellStart"/>
      <w:r w:rsidRPr="001F2CD0">
        <w:rPr>
          <w:rFonts w:ascii="Times New Roman" w:hAnsi="Times New Roman" w:cs="Times New Roman"/>
          <w:b/>
          <w:sz w:val="24"/>
          <w:szCs w:val="24"/>
        </w:rPr>
        <w:t>Шарифзяновна</w:t>
      </w:r>
      <w:proofErr w:type="spellEnd"/>
    </w:p>
    <w:p w:rsidR="00F75368" w:rsidRPr="001F2CD0" w:rsidRDefault="00F75368" w:rsidP="00F7536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5368" w:rsidRDefault="00F75368" w:rsidP="00F75368">
      <w:pPr>
        <w:spacing w:after="0"/>
      </w:pPr>
    </w:p>
    <w:p w:rsidR="00F75368" w:rsidRDefault="00F75368" w:rsidP="00F75368">
      <w:pPr>
        <w:spacing w:after="0"/>
      </w:pPr>
    </w:p>
    <w:p w:rsidR="00F75368" w:rsidRDefault="00F75368" w:rsidP="00F75368">
      <w:pPr>
        <w:spacing w:after="0"/>
      </w:pPr>
    </w:p>
    <w:p w:rsidR="00F75368" w:rsidRDefault="00F75368" w:rsidP="00F75368">
      <w:pPr>
        <w:spacing w:after="0"/>
      </w:pPr>
    </w:p>
    <w:p w:rsidR="00F75368" w:rsidRDefault="00F75368" w:rsidP="00F75368">
      <w:pPr>
        <w:spacing w:after="0"/>
      </w:pPr>
    </w:p>
    <w:p w:rsidR="006202D0" w:rsidRDefault="00F75368"/>
    <w:sectPr w:rsidR="006202D0" w:rsidSect="00C2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75368"/>
    <w:rsid w:val="00286F45"/>
    <w:rsid w:val="00651693"/>
    <w:rsid w:val="00C22500"/>
    <w:rsid w:val="00F7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6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753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3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3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3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3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36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36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36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36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3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753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753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753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53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53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753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753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753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753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53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753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7536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53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75368"/>
    <w:rPr>
      <w:b/>
      <w:bCs/>
      <w:spacing w:val="0"/>
    </w:rPr>
  </w:style>
  <w:style w:type="character" w:styleId="a9">
    <w:name w:val="Emphasis"/>
    <w:uiPriority w:val="20"/>
    <w:qFormat/>
    <w:rsid w:val="00F753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7536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753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536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753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753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753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753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753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753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753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753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7536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2019-10-15T14:47:00Z</dcterms:created>
  <dcterms:modified xsi:type="dcterms:W3CDTF">2019-10-15T14:47:00Z</dcterms:modified>
</cp:coreProperties>
</file>